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26BBA" w14:textId="60A7892D" w:rsidR="006255E7" w:rsidRPr="00DE3FC8" w:rsidRDefault="006255E7" w:rsidP="006255E7">
      <w:pPr>
        <w:pStyle w:val="3GPPHeader"/>
        <w:spacing w:after="60"/>
        <w:rPr>
          <w:sz w:val="32"/>
          <w:szCs w:val="32"/>
          <w:highlight w:val="yellow"/>
          <w:lang w:val="en-US"/>
        </w:rPr>
      </w:pPr>
      <w:bookmarkStart w:id="0" w:name="_GoBack"/>
      <w:bookmarkEnd w:id="0"/>
      <w:r w:rsidRPr="00DE3FC8">
        <w:rPr>
          <w:lang w:val="en-US"/>
        </w:rPr>
        <w:t>3GPP TSG-RAN WG2 #10</w:t>
      </w:r>
      <w:r>
        <w:rPr>
          <w:lang w:val="en-US"/>
        </w:rPr>
        <w:t>2</w:t>
      </w:r>
      <w:r w:rsidRPr="00DE3FC8">
        <w:rPr>
          <w:lang w:val="en-US"/>
        </w:rPr>
        <w:tab/>
      </w:r>
      <w:r>
        <w:rPr>
          <w:sz w:val="32"/>
          <w:szCs w:val="32"/>
          <w:lang w:val="en-US"/>
        </w:rPr>
        <w:t>R2-18</w:t>
      </w:r>
      <w:r w:rsidR="00E51882" w:rsidRPr="00E51882">
        <w:rPr>
          <w:sz w:val="32"/>
          <w:szCs w:val="32"/>
          <w:lang w:val="en-US"/>
        </w:rPr>
        <w:t>06802</w:t>
      </w:r>
    </w:p>
    <w:p w14:paraId="23EB7A97"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1BCAB94A" w14:textId="77777777" w:rsidR="00E90E49" w:rsidRPr="00CE0424" w:rsidRDefault="00E90E49" w:rsidP="00357380">
      <w:pPr>
        <w:pStyle w:val="3GPPHeader"/>
      </w:pPr>
    </w:p>
    <w:p w14:paraId="4B331BD5" w14:textId="08727528" w:rsidR="00E90E49" w:rsidRPr="006D7390" w:rsidRDefault="00E90E49" w:rsidP="00311702">
      <w:pPr>
        <w:pStyle w:val="3GPPHeader"/>
        <w:rPr>
          <w:sz w:val="22"/>
          <w:szCs w:val="22"/>
          <w:lang w:val="sv-SE"/>
        </w:rPr>
      </w:pPr>
      <w:r w:rsidRPr="006D7390">
        <w:rPr>
          <w:sz w:val="22"/>
          <w:szCs w:val="22"/>
          <w:lang w:val="sv-SE"/>
        </w:rPr>
        <w:t>Agenda Item:</w:t>
      </w:r>
      <w:r w:rsidRPr="006D7390">
        <w:rPr>
          <w:sz w:val="22"/>
          <w:szCs w:val="22"/>
          <w:lang w:val="sv-SE"/>
        </w:rPr>
        <w:tab/>
      </w:r>
      <w:r w:rsidR="00E51882">
        <w:rPr>
          <w:sz w:val="22"/>
          <w:szCs w:val="22"/>
          <w:lang w:val="sv-SE"/>
        </w:rPr>
        <w:t>10.4.5.5</w:t>
      </w:r>
    </w:p>
    <w:p w14:paraId="02BF8CF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98F2690" w14:textId="7503E198" w:rsidR="00E90E49" w:rsidRPr="00CE0424" w:rsidRDefault="003D3C45" w:rsidP="006D7390">
      <w:pPr>
        <w:pStyle w:val="3GPPHeader"/>
        <w:ind w:left="1701" w:hanging="1701"/>
        <w:rPr>
          <w:sz w:val="22"/>
          <w:szCs w:val="22"/>
        </w:rPr>
      </w:pPr>
      <w:r>
        <w:rPr>
          <w:sz w:val="22"/>
          <w:szCs w:val="22"/>
        </w:rPr>
        <w:t>Title:</w:t>
      </w:r>
      <w:r w:rsidR="00E90E49" w:rsidRPr="00CE0424">
        <w:rPr>
          <w:sz w:val="22"/>
          <w:szCs w:val="22"/>
        </w:rPr>
        <w:tab/>
      </w:r>
      <w:r w:rsidR="006D7390" w:rsidRPr="006D7390">
        <w:rPr>
          <w:sz w:val="22"/>
          <w:szCs w:val="22"/>
        </w:rPr>
        <w:t xml:space="preserve">Handling dedicated </w:t>
      </w:r>
      <w:r w:rsidR="006D7390">
        <w:rPr>
          <w:sz w:val="22"/>
          <w:szCs w:val="22"/>
        </w:rPr>
        <w:t xml:space="preserve">frequency/RAT </w:t>
      </w:r>
      <w:r w:rsidR="006D7390" w:rsidRPr="006D7390">
        <w:rPr>
          <w:sz w:val="22"/>
          <w:szCs w:val="22"/>
        </w:rPr>
        <w:t>priorities when</w:t>
      </w:r>
      <w:r w:rsidR="00CB433C">
        <w:rPr>
          <w:sz w:val="22"/>
          <w:szCs w:val="22"/>
        </w:rPr>
        <w:t xml:space="preserve"> a</w:t>
      </w:r>
      <w:r w:rsidR="006D7390" w:rsidRPr="006D7390">
        <w:rPr>
          <w:sz w:val="22"/>
          <w:szCs w:val="22"/>
        </w:rPr>
        <w:t xml:space="preserve"> UE</w:t>
      </w:r>
      <w:r w:rsidR="00CB433C">
        <w:rPr>
          <w:sz w:val="22"/>
          <w:szCs w:val="22"/>
        </w:rPr>
        <w:t xml:space="preserve"> autonomously</w:t>
      </w:r>
      <w:r w:rsidR="006D7390" w:rsidRPr="006D7390">
        <w:rPr>
          <w:sz w:val="22"/>
          <w:szCs w:val="22"/>
        </w:rPr>
        <w:t xml:space="preserve"> moves from RRC INACTIVE to </w:t>
      </w:r>
      <w:r w:rsidR="006D7390">
        <w:rPr>
          <w:sz w:val="22"/>
          <w:szCs w:val="22"/>
        </w:rPr>
        <w:t>RRC_IDLE</w:t>
      </w:r>
      <w:r w:rsidR="006D7390" w:rsidRPr="006D7390">
        <w:rPr>
          <w:sz w:val="22"/>
          <w:szCs w:val="22"/>
        </w:rPr>
        <w:t xml:space="preserve"> state</w:t>
      </w:r>
    </w:p>
    <w:p w14:paraId="53C72573" w14:textId="77777777" w:rsidR="00E90E49" w:rsidRPr="00CE0424" w:rsidRDefault="00E90E49" w:rsidP="00D546FF">
      <w:pPr>
        <w:pStyle w:val="3GPPHeader"/>
        <w:rPr>
          <w:sz w:val="22"/>
          <w:szCs w:val="22"/>
        </w:rPr>
      </w:pPr>
      <w:r w:rsidRPr="00CE0424">
        <w:rPr>
          <w:sz w:val="22"/>
          <w:szCs w:val="22"/>
        </w:rPr>
        <w:t xml:space="preserve">Document </w:t>
      </w:r>
      <w:r w:rsidRPr="00E51882">
        <w:rPr>
          <w:sz w:val="22"/>
          <w:szCs w:val="22"/>
        </w:rPr>
        <w:t>for:</w:t>
      </w:r>
      <w:r w:rsidRPr="00E51882">
        <w:rPr>
          <w:sz w:val="22"/>
          <w:szCs w:val="22"/>
        </w:rPr>
        <w:tab/>
        <w:t>Discussion, Decision</w:t>
      </w:r>
    </w:p>
    <w:p w14:paraId="19F49406" w14:textId="77777777" w:rsidR="00E90E49" w:rsidRPr="00CE0424" w:rsidRDefault="00E90E49" w:rsidP="00E90E49"/>
    <w:p w14:paraId="56DF59E8" w14:textId="77777777" w:rsidR="00E90E49" w:rsidRPr="00CE0424" w:rsidRDefault="00230D18" w:rsidP="00CE0424">
      <w:pPr>
        <w:pStyle w:val="Heading1"/>
      </w:pPr>
      <w:r>
        <w:t>1</w:t>
      </w:r>
      <w:r>
        <w:tab/>
      </w:r>
      <w:r w:rsidR="00E90E49" w:rsidRPr="00CE0424">
        <w:t>Introduction</w:t>
      </w:r>
    </w:p>
    <w:p w14:paraId="51890E2B" w14:textId="77777777" w:rsidR="006D7390" w:rsidRDefault="006D7390" w:rsidP="00CE0424">
      <w:pPr>
        <w:pStyle w:val="BodyText"/>
      </w:pPr>
      <w:r>
        <w:t>Priorities for carrier frequencies and RATs are applied by a UE involved in cell reselection. These priorities can be broadcast in system information and/or provided through dedicated signalling as dedicated frequency/RAT priorities, overriding the broadcast priorities. How to handle such dedicated frequency/RAT priorities when a UE autonomously moves from RRC_INACTIVE to RRC_IDLE state is the topic of this contribution.</w:t>
      </w:r>
    </w:p>
    <w:p w14:paraId="11F16F40" w14:textId="77777777" w:rsidR="004000E8" w:rsidRDefault="00230D18" w:rsidP="00CE0424">
      <w:pPr>
        <w:pStyle w:val="Heading1"/>
      </w:pPr>
      <w:bookmarkStart w:id="1" w:name="_Ref178064866"/>
      <w:r>
        <w:lastRenderedPageBreak/>
        <w:t>2</w:t>
      </w:r>
      <w:r>
        <w:tab/>
      </w:r>
      <w:r w:rsidR="004000E8" w:rsidRPr="00CE0424">
        <w:t>Discussion</w:t>
      </w:r>
      <w:bookmarkEnd w:id="1"/>
    </w:p>
    <w:p w14:paraId="7645A5BD" w14:textId="77777777" w:rsidR="006D7390" w:rsidRDefault="006D7390" w:rsidP="006D7390">
      <w:pPr>
        <w:pStyle w:val="BodyText"/>
      </w:pPr>
      <w:r>
        <w:t xml:space="preserve">In LTE, a UE in RRC_IDLE state receives priorities for carrier frequencies and RATs through the system information and applies these priorities during cell reselection. The network can also provide dedicated frequency/RAT priorities to a UE when the UE is moved from RRC_CONNECTED to RRC_IDLE state, where these dedicated priorities overrides the priorities in the system information. The validity of dedicated priorities can be governed by a timer or are kept until the UE enters RRC_CONNECTED state or the dedicated priorities are replaced by new dedicated priorities. </w:t>
      </w:r>
    </w:p>
    <w:p w14:paraId="68F44C67" w14:textId="4BEE861D" w:rsidR="006D7390" w:rsidRPr="00CE0424" w:rsidRDefault="006D7390" w:rsidP="006D7390">
      <w:pPr>
        <w:pStyle w:val="BodyText"/>
      </w:pPr>
      <w:bookmarkStart w:id="2" w:name="_Hlk513317661"/>
      <w:r>
        <w:t>These principles are reused in NR with the addition that a UE can apply dedicated frequency/RAT priorities also in RRC_INACTIVE state.</w:t>
      </w:r>
      <w:r w:rsidR="00A346DB">
        <w:t xml:space="preserve"> The network can </w:t>
      </w:r>
      <w:r w:rsidR="0060399F">
        <w:t>provide a UE with dedicated frequency/RAT priorities in the RRCRelease message</w:t>
      </w:r>
      <w:r w:rsidR="00656772">
        <w:t xml:space="preserve"> (without a SuspendConfiguration IE)</w:t>
      </w:r>
      <w:r w:rsidR="0060399F">
        <w:t xml:space="preserve"> when moving the UE to RRC_IDLE state and in the RRC</w:t>
      </w:r>
      <w:r w:rsidR="00656772">
        <w:t>Release</w:t>
      </w:r>
      <w:r w:rsidR="0060399F">
        <w:t xml:space="preserve"> message</w:t>
      </w:r>
      <w:r w:rsidR="00656772">
        <w:t xml:space="preserve"> (including </w:t>
      </w:r>
      <w:r w:rsidR="00F062DF">
        <w:t>a SuspendConfiguration IE)</w:t>
      </w:r>
      <w:r w:rsidR="0060399F">
        <w:t xml:space="preserve"> when moving the UE to RRC_INACTIVE state.</w:t>
      </w:r>
      <w:r w:rsidR="00611A6E">
        <w:t xml:space="preserve"> As for dedicated priorities used in RRC_IDLE state, dedicated priorities used in RRC_INACTIVE state are discarded/invalidated when a validity timer expires or when the UE enters RRC_CONNECTED state or when the network replaces dedicated priorities with new ones.</w:t>
      </w:r>
      <w:r w:rsidR="008D2D94">
        <w:t xml:space="preserve"> However, it is not clear how the UE should handle dedicated frequency/RAT priorities when the UE autonomously moves from RRC_INACTIVE to RRC_IDLE state</w:t>
      </w:r>
      <w:r w:rsidR="000A3AE8">
        <w:t xml:space="preserve"> to initiate NAS recovery</w:t>
      </w:r>
      <w:r w:rsidR="008D2D94">
        <w:t>.</w:t>
      </w:r>
      <w:r w:rsidR="00D439B4">
        <w:t xml:space="preserve"> </w:t>
      </w:r>
      <w:r w:rsidR="002C2739">
        <w:t xml:space="preserve">This may happen when </w:t>
      </w:r>
      <w:r w:rsidR="005E1D6F">
        <w:t xml:space="preserve">a RNA Update is rejected or when </w:t>
      </w:r>
      <w:r w:rsidR="002C2739">
        <w:t xml:space="preserve">a UE moves into a new PLMN or into a RAT that does not support </w:t>
      </w:r>
      <w:r w:rsidR="00AF792F">
        <w:t>that the UE remains in RRC_INACTIVE state.</w:t>
      </w:r>
    </w:p>
    <w:p w14:paraId="7F23F849" w14:textId="00BA72DA" w:rsidR="006D7390" w:rsidRDefault="007774D7" w:rsidP="007774D7">
      <w:pPr>
        <w:pStyle w:val="Observation"/>
      </w:pPr>
      <w:bookmarkStart w:id="3" w:name="_Toc513565269"/>
      <w:bookmarkEnd w:id="2"/>
      <w:r>
        <w:t>It is unclear how a UE should handle dedicated frequency/RAT priorities when the UE autonomously moves from RRC_INACTIVE to RRC_IDLE state</w:t>
      </w:r>
      <w:r w:rsidR="000C6F90">
        <w:t xml:space="preserve"> (to initiate NAS recovery)</w:t>
      </w:r>
      <w:r>
        <w:t>.</w:t>
      </w:r>
      <w:bookmarkEnd w:id="3"/>
    </w:p>
    <w:p w14:paraId="55008CB6" w14:textId="1BE69F9F" w:rsidR="000F03E1" w:rsidRDefault="002378BB" w:rsidP="007774D7">
      <w:pPr>
        <w:pStyle w:val="BodyText"/>
      </w:pPr>
      <w:r>
        <w:t>The network could be given explicit control of how this is handled. The following are two options for such explicit control:</w:t>
      </w:r>
    </w:p>
    <w:p w14:paraId="5FCC481A" w14:textId="287E22EF" w:rsidR="002378BB" w:rsidRDefault="002378BB" w:rsidP="007774D7">
      <w:pPr>
        <w:pStyle w:val="BodyText"/>
      </w:pPr>
      <w:r w:rsidRPr="00FE184B">
        <w:rPr>
          <w:i/>
          <w:u w:val="single"/>
        </w:rPr>
        <w:t>Option 1</w:t>
      </w:r>
      <w:r>
        <w:t>:</w:t>
      </w:r>
    </w:p>
    <w:p w14:paraId="0A0EF0D0" w14:textId="2E39CB1B" w:rsidR="002378BB" w:rsidRPr="00FE184B" w:rsidRDefault="00047A6F" w:rsidP="007774D7">
      <w:pPr>
        <w:pStyle w:val="BodyText"/>
        <w:rPr>
          <w:i/>
        </w:rPr>
      </w:pPr>
      <w:r>
        <w:rPr>
          <w:i/>
        </w:rPr>
        <w:lastRenderedPageBreak/>
        <w:t xml:space="preserve">When the </w:t>
      </w:r>
      <w:r w:rsidR="002378BB" w:rsidRPr="00FE184B">
        <w:rPr>
          <w:i/>
        </w:rPr>
        <w:t xml:space="preserve">gNB </w:t>
      </w:r>
      <w:r>
        <w:rPr>
          <w:i/>
        </w:rPr>
        <w:t xml:space="preserve">moves the UE to RRC_INACTIVE state, it </w:t>
      </w:r>
      <w:r w:rsidR="002378BB" w:rsidRPr="00FE184B">
        <w:rPr>
          <w:i/>
        </w:rPr>
        <w:t xml:space="preserve">associates a flag with the dedicated frequency/RAT priorities in the </w:t>
      </w:r>
      <w:r w:rsidR="000C6F90" w:rsidRPr="000C6F90">
        <w:rPr>
          <w:i/>
        </w:rPr>
        <w:t>RRCRelease message (including a SuspendConfiguration IE)</w:t>
      </w:r>
      <w:r w:rsidR="002378BB" w:rsidRPr="00FE184B">
        <w:rPr>
          <w:i/>
        </w:rPr>
        <w:t>, where the flag indicates whether the dedicated frequency/RAT priorities should be retained and applied also in RRC_IDLE state or discarded when the UE autonomously moves from RRC_INACTIVE to RRC_IDLE state.</w:t>
      </w:r>
    </w:p>
    <w:p w14:paraId="05D92DA7" w14:textId="1B36699F" w:rsidR="002378BB" w:rsidRDefault="002378BB" w:rsidP="007774D7">
      <w:pPr>
        <w:pStyle w:val="BodyText"/>
      </w:pPr>
      <w:r w:rsidRPr="00FE184B">
        <w:rPr>
          <w:i/>
          <w:u w:val="single"/>
        </w:rPr>
        <w:t>Option 2</w:t>
      </w:r>
      <w:r>
        <w:t>:</w:t>
      </w:r>
    </w:p>
    <w:p w14:paraId="117EBF6C" w14:textId="21D22DBD" w:rsidR="002378BB" w:rsidRPr="00FE184B" w:rsidRDefault="00D57B1F" w:rsidP="007774D7">
      <w:pPr>
        <w:pStyle w:val="BodyText"/>
        <w:rPr>
          <w:i/>
        </w:rPr>
      </w:pPr>
      <w:r>
        <w:rPr>
          <w:i/>
        </w:rPr>
        <w:t xml:space="preserve">When the </w:t>
      </w:r>
      <w:r w:rsidRPr="00FE184B">
        <w:rPr>
          <w:i/>
        </w:rPr>
        <w:t xml:space="preserve">gNB </w:t>
      </w:r>
      <w:r>
        <w:rPr>
          <w:i/>
        </w:rPr>
        <w:t xml:space="preserve">moves the UE to RRC_INACTIVE state, it </w:t>
      </w:r>
      <w:r w:rsidR="002378BB" w:rsidRPr="00FE184B">
        <w:rPr>
          <w:i/>
        </w:rPr>
        <w:t xml:space="preserve">provides the UE with two sets of dedicated frequency/RAT priorities in the </w:t>
      </w:r>
      <w:r w:rsidRPr="000C6F90">
        <w:rPr>
          <w:i/>
        </w:rPr>
        <w:t>RRCRelease message (including a SuspendConfiguration IE</w:t>
      </w:r>
      <w:r>
        <w:rPr>
          <w:i/>
        </w:rPr>
        <w:t>)</w:t>
      </w:r>
      <w:r w:rsidR="002378BB" w:rsidRPr="00FE184B">
        <w:rPr>
          <w:i/>
        </w:rPr>
        <w:t>: one set to be applied in RRC_INACTIVE state and one set to be applied in RRC_IDLE state when/if the UE autonomously moves from RRC_INACTIVE to RRC_IDLE state.</w:t>
      </w:r>
    </w:p>
    <w:p w14:paraId="3689540A" w14:textId="36500B1F" w:rsidR="00D57585" w:rsidRDefault="00D57585" w:rsidP="007774D7">
      <w:pPr>
        <w:pStyle w:val="BodyText"/>
      </w:pPr>
      <w:r>
        <w:t xml:space="preserve">However, under normal circumstances </w:t>
      </w:r>
      <w:r w:rsidR="00A23020">
        <w:t>a</w:t>
      </w:r>
      <w:r>
        <w:t xml:space="preserve"> UE does not move autonomously to RRC_IDLE state but is explicitly instructed to do so by the network. Hence, the network</w:t>
      </w:r>
      <w:r w:rsidR="00A23020">
        <w:t xml:space="preserve"> normally</w:t>
      </w:r>
      <w:r>
        <w:t xml:space="preserve"> has the opportunity to replace the dedicated frequency/RAT priorities, if desired. </w:t>
      </w:r>
      <w:r w:rsidR="00A23020">
        <w:t>Situations where the UE autonomously moves from RRC_INACTIVE to RRC_IDLE state are corner cases, such as upon failure to perform RNA Update</w:t>
      </w:r>
      <w:r w:rsidR="0060590D">
        <w:t xml:space="preserve"> or when a UE moves into a new PLMN or into a RAT that does not support that the UE remains in RRC_INACTIVE state</w:t>
      </w:r>
      <w:r w:rsidR="00A23020">
        <w:t>.</w:t>
      </w:r>
    </w:p>
    <w:p w14:paraId="414B015F" w14:textId="1E0C1B91" w:rsidR="00A23020" w:rsidRDefault="00A23020" w:rsidP="00A23020">
      <w:pPr>
        <w:pStyle w:val="Observation"/>
      </w:pPr>
      <w:bookmarkStart w:id="4" w:name="_Toc513565270"/>
      <w:r>
        <w:t>Situations where a UE autonomously moves from RRC_INACTIVE to RRC_IDLE state are corner cases.</w:t>
      </w:r>
      <w:bookmarkEnd w:id="4"/>
    </w:p>
    <w:p w14:paraId="776A1899" w14:textId="7443EC86" w:rsidR="000F03E1" w:rsidRDefault="00A23020" w:rsidP="007774D7">
      <w:pPr>
        <w:pStyle w:val="BodyText"/>
      </w:pPr>
      <w:r>
        <w:t xml:space="preserve">Having in mind that the situations where the question how to handle existing dedicated frequency/RAT priorities arises are corner cases, it may be </w:t>
      </w:r>
      <w:r w:rsidR="00B63E62">
        <w:t>best to go for a simple and pragmatic mechanism. Two options for simple and pragmatic mechanism are:</w:t>
      </w:r>
    </w:p>
    <w:p w14:paraId="6CD5D035" w14:textId="17D384AE" w:rsidR="00B63E62" w:rsidRDefault="00B63E62" w:rsidP="007774D7">
      <w:pPr>
        <w:pStyle w:val="BodyText"/>
      </w:pPr>
      <w:r w:rsidRPr="00A0138C">
        <w:rPr>
          <w:i/>
          <w:u w:val="single"/>
        </w:rPr>
        <w:t>Option 3</w:t>
      </w:r>
      <w:r>
        <w:t>:</w:t>
      </w:r>
    </w:p>
    <w:p w14:paraId="2895D523" w14:textId="1AF8E079" w:rsidR="00B63E62" w:rsidRPr="00A0138C" w:rsidRDefault="00B63E62" w:rsidP="007774D7">
      <w:pPr>
        <w:pStyle w:val="BodyText"/>
        <w:rPr>
          <w:i/>
        </w:rPr>
      </w:pPr>
      <w:r w:rsidRPr="00A0138C">
        <w:rPr>
          <w:i/>
        </w:rPr>
        <w:t>When a UE autonomously moves from RRC_INACTIVE to RRC_IDLE state, it retains any dedicated frequency/RAT priorities and applies them in RRC_IDLE state too.</w:t>
      </w:r>
    </w:p>
    <w:p w14:paraId="1ACDC24A" w14:textId="4106D07E" w:rsidR="00B63E62" w:rsidRDefault="00B63E62" w:rsidP="007774D7">
      <w:pPr>
        <w:pStyle w:val="BodyText"/>
      </w:pPr>
      <w:r w:rsidRPr="00A0138C">
        <w:rPr>
          <w:i/>
          <w:u w:val="single"/>
        </w:rPr>
        <w:t>Option 4</w:t>
      </w:r>
      <w:r>
        <w:t>:</w:t>
      </w:r>
    </w:p>
    <w:p w14:paraId="3D794DA3" w14:textId="6981CCF5" w:rsidR="00B63E62" w:rsidRPr="00A0138C" w:rsidRDefault="00B63E62" w:rsidP="007774D7">
      <w:pPr>
        <w:pStyle w:val="BodyText"/>
        <w:rPr>
          <w:i/>
        </w:rPr>
      </w:pPr>
      <w:r w:rsidRPr="00A0138C">
        <w:rPr>
          <w:i/>
        </w:rPr>
        <w:lastRenderedPageBreak/>
        <w:t>When a UE autonomously moves from RRC_INACTIVE to RRC_IDLE state, it discards any dedicated frequency/RAT priorities (and applies the frequency/RAT priorities from the system information in RRC_IDLE state).</w:t>
      </w:r>
    </w:p>
    <w:p w14:paraId="227011AF" w14:textId="73F22CB9" w:rsidR="001502CD" w:rsidRDefault="00DA25FF" w:rsidP="007774D7">
      <w:pPr>
        <w:pStyle w:val="BodyText"/>
      </w:pPr>
      <w:r>
        <w:t>F</w:t>
      </w:r>
      <w:r w:rsidR="00A0138C">
        <w:t xml:space="preserve">requency/RAT priorities are mainly used as a means for load balancing and </w:t>
      </w:r>
      <w:r>
        <w:t>it is preferable that</w:t>
      </w:r>
      <w:r w:rsidR="00A0138C">
        <w:t xml:space="preserve"> load balancing </w:t>
      </w:r>
      <w:r>
        <w:t>is</w:t>
      </w:r>
      <w:r w:rsidR="00A0138C">
        <w:t xml:space="preserve"> consistent across states in order to avoid immediate handover when a UE enters RRC_CONNECTED state. This speaks in favo</w:t>
      </w:r>
      <w:r>
        <w:t>u</w:t>
      </w:r>
      <w:r w:rsidR="00A0138C">
        <w:t xml:space="preserve">r of </w:t>
      </w:r>
      <w:r>
        <w:t xml:space="preserve">option 3, i.e. </w:t>
      </w:r>
      <w:r w:rsidR="00A0138C">
        <w:t>keeping the dedicated priorities and using them in RRC_IDLE state too</w:t>
      </w:r>
      <w:r>
        <w:t>, when the UE autonomously moves from RRC_INACTIVE to RRC_IDLE state.</w:t>
      </w:r>
    </w:p>
    <w:p w14:paraId="2CAABA35" w14:textId="32591C31" w:rsidR="00DA25FF" w:rsidRDefault="00DA25FF" w:rsidP="007774D7">
      <w:pPr>
        <w:pStyle w:val="BodyText"/>
      </w:pPr>
      <w:r>
        <w:t>On the other hand, circumstances may be different between RRC_INACTIVE and RRC_IDLE state, e.g. in terms of RNA borders vs. (list of) Tracking Area borders, support for RRC_INACTIVE state vs. support for RRC_IDLE state and on which frequency/RAT it is preferable that the UE moves to RRC_CONNECTED state. In addition, although the consistent load balancing argument is certainly valid for broadcast (common) frequency/RAT priorities, it may not be so for dedicated priorities. There must be a reason for providing a UE with dedicated priorities instead of letting the UE use the broadcast priorities, where this reason may override the consistent load balancing principle. These aspects speak in favour of option 4, i.e. discarding dedicated frequency/RAT priorities when the UE autonomously moves from RRC_INACTIVE to RRC_IDLE state.</w:t>
      </w:r>
      <w:r w:rsidR="007F0F75">
        <w:t xml:space="preserve"> Furthermore, given that dedicated frequency/RAT priorities may be used for different purposes and preferences may vary, the simplest and most pragmatic principle to consistently be applied is to let the UE discard the dedicated frequency/RAT priorities when moving autonomously from RRC_INACTIVE to RRC_IDLE state.</w:t>
      </w:r>
    </w:p>
    <w:p w14:paraId="5090B7BA" w14:textId="238F78C7" w:rsidR="00CB433C" w:rsidRPr="00A04F49" w:rsidRDefault="00CB433C" w:rsidP="00CB433C">
      <w:pPr>
        <w:pStyle w:val="Proposal"/>
      </w:pPr>
      <w:bookmarkStart w:id="5" w:name="_Toc513400681"/>
      <w:r>
        <w:t>When a UE autonomously (without explicit instruction from the network) moves from RRC_INACTIVE to RRC_IDLE state, it discards any dedicated frequency/RAT priorities</w:t>
      </w:r>
      <w:r w:rsidRPr="00A04F49">
        <w:t>.</w:t>
      </w:r>
      <w:bookmarkEnd w:id="5"/>
    </w:p>
    <w:p w14:paraId="2BAFA349" w14:textId="77777777" w:rsidR="00C473A5" w:rsidRDefault="00C473A5" w:rsidP="00CE0424">
      <w:pPr>
        <w:pStyle w:val="Heading1"/>
        <w:sectPr w:rsidR="00C473A5" w:rsidSect="00537A9E">
          <w:headerReference w:type="even" r:id="rId13"/>
          <w:footerReference w:type="default" r:id="rId14"/>
          <w:footnotePr>
            <w:numRestart w:val="eachSect"/>
          </w:footnotePr>
          <w:pgSz w:w="11907" w:h="16840" w:code="9"/>
          <w:pgMar w:top="1134" w:right="1134" w:bottom="6067" w:left="1134" w:header="680" w:footer="567" w:gutter="0"/>
          <w:cols w:space="720"/>
          <w:docGrid w:linePitch="272"/>
        </w:sectPr>
      </w:pPr>
    </w:p>
    <w:p w14:paraId="0C180449" w14:textId="77777777" w:rsidR="00C01F33" w:rsidRPr="00CE0424" w:rsidRDefault="00C01F33" w:rsidP="00CE0424">
      <w:pPr>
        <w:pStyle w:val="Heading1"/>
      </w:pPr>
      <w:r w:rsidRPr="00CE0424">
        <w:lastRenderedPageBreak/>
        <w:t>Conclusion</w:t>
      </w:r>
    </w:p>
    <w:p w14:paraId="1069130E"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339466" w14:textId="77777777" w:rsidR="00E75819"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565269" w:history="1">
        <w:r w:rsidR="00E75819" w:rsidRPr="00231685">
          <w:rPr>
            <w:rStyle w:val="Hyperlink"/>
            <w:noProof/>
          </w:rPr>
          <w:t>Observation 1</w:t>
        </w:r>
        <w:r w:rsidR="00E75819">
          <w:rPr>
            <w:rFonts w:asciiTheme="minorHAnsi" w:eastAsiaTheme="minorEastAsia" w:hAnsiTheme="minorHAnsi" w:cstheme="minorBidi"/>
            <w:b w:val="0"/>
            <w:noProof/>
            <w:sz w:val="22"/>
            <w:szCs w:val="22"/>
            <w:lang w:val="en-US" w:eastAsia="en-US"/>
          </w:rPr>
          <w:tab/>
        </w:r>
        <w:r w:rsidR="00E75819" w:rsidRPr="00231685">
          <w:rPr>
            <w:rStyle w:val="Hyperlink"/>
            <w:noProof/>
          </w:rPr>
          <w:t>It is unclear how a UE should handle dedicated frequency/RAT priorities when the UE autonomously moves from RRC_INACTIVE to RRC_IDLE state (to initiate NAS recovery).</w:t>
        </w:r>
      </w:hyperlink>
    </w:p>
    <w:p w14:paraId="26D0B9DD" w14:textId="77777777" w:rsidR="00E75819" w:rsidRDefault="00537A9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565270" w:history="1">
        <w:r w:rsidR="00E75819" w:rsidRPr="00231685">
          <w:rPr>
            <w:rStyle w:val="Hyperlink"/>
            <w:noProof/>
          </w:rPr>
          <w:t>Observation 2</w:t>
        </w:r>
        <w:r w:rsidR="00E75819">
          <w:rPr>
            <w:rFonts w:asciiTheme="minorHAnsi" w:eastAsiaTheme="minorEastAsia" w:hAnsiTheme="minorHAnsi" w:cstheme="minorBidi"/>
            <w:b w:val="0"/>
            <w:noProof/>
            <w:sz w:val="22"/>
            <w:szCs w:val="22"/>
            <w:lang w:val="en-US" w:eastAsia="en-US"/>
          </w:rPr>
          <w:tab/>
        </w:r>
        <w:r w:rsidR="00E75819" w:rsidRPr="00231685">
          <w:rPr>
            <w:rStyle w:val="Hyperlink"/>
            <w:noProof/>
          </w:rPr>
          <w:t>Situations where a UE autonomously moves from RRC_INACTIVE to RRC_IDLE state are corner cases.</w:t>
        </w:r>
      </w:hyperlink>
    </w:p>
    <w:p w14:paraId="247A3E33" w14:textId="4631F292" w:rsidR="006E1C82" w:rsidRDefault="006F6582" w:rsidP="008E065E">
      <w:pPr>
        <w:pStyle w:val="BodyText"/>
        <w:rPr>
          <w:b/>
          <w:bCs/>
        </w:rPr>
      </w:pPr>
      <w:r>
        <w:rPr>
          <w:b/>
          <w:bCs/>
        </w:rPr>
        <w:fldChar w:fldCharType="end"/>
      </w:r>
    </w:p>
    <w:p w14:paraId="00B0F88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49F9E58" w14:textId="77777777" w:rsidR="00CB433C"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400681" w:history="1">
        <w:r w:rsidR="00CB433C" w:rsidRPr="00FB2A01">
          <w:rPr>
            <w:rStyle w:val="Hyperlink"/>
            <w:noProof/>
          </w:rPr>
          <w:t>Proposal 1</w:t>
        </w:r>
        <w:r w:rsidR="00CB433C">
          <w:rPr>
            <w:rFonts w:asciiTheme="minorHAnsi" w:eastAsiaTheme="minorEastAsia" w:hAnsiTheme="minorHAnsi" w:cstheme="minorBidi"/>
            <w:b w:val="0"/>
            <w:noProof/>
            <w:sz w:val="22"/>
            <w:szCs w:val="22"/>
            <w:lang w:val="en-US" w:eastAsia="en-US"/>
          </w:rPr>
          <w:tab/>
        </w:r>
        <w:r w:rsidR="00CB433C" w:rsidRPr="00FB2A01">
          <w:rPr>
            <w:rStyle w:val="Hyperlink"/>
            <w:noProof/>
          </w:rPr>
          <w:t>When a UE autonomously (without explicit instruction from the network) moves from RRC_INACTIVE to RRC_IDLE state, it discards any dedicated frequency/RAT priorities.</w:t>
        </w:r>
      </w:hyperlink>
    </w:p>
    <w:p w14:paraId="19B705F5" w14:textId="0D8724E8" w:rsidR="006E1C82" w:rsidRPr="00CE0424" w:rsidRDefault="006E1C82" w:rsidP="006E1C82">
      <w:pPr>
        <w:pStyle w:val="BodyText"/>
        <w:rPr>
          <w:b/>
          <w:bCs/>
        </w:rPr>
      </w:pPr>
      <w:r>
        <w:rPr>
          <w:b/>
          <w:bCs/>
          <w:lang w:val="en-US"/>
        </w:rPr>
        <w:fldChar w:fldCharType="end"/>
      </w:r>
      <w:r w:rsidRPr="00CE0424">
        <w:rPr>
          <w:b/>
          <w:bCs/>
        </w:rPr>
        <w:t xml:space="preserve"> </w:t>
      </w:r>
    </w:p>
    <w:p w14:paraId="00F2541D" w14:textId="77777777" w:rsidR="00311702" w:rsidRPr="00CE0424" w:rsidRDefault="00311702" w:rsidP="00AB0BC8"/>
    <w:p w14:paraId="6B918478" w14:textId="77777777" w:rsidR="00C01F33" w:rsidRPr="00CE0424" w:rsidRDefault="00C01F33" w:rsidP="006E062C"/>
    <w:p w14:paraId="4893E8AE" w14:textId="77777777" w:rsidR="00F507D1" w:rsidRPr="00CE0424" w:rsidRDefault="00F507D1" w:rsidP="00CE0424">
      <w:pPr>
        <w:pStyle w:val="Heading1"/>
      </w:pPr>
      <w:bookmarkStart w:id="6" w:name="_In-sequence_SDU_delivery"/>
      <w:bookmarkEnd w:id="6"/>
      <w:r w:rsidRPr="00CE0424">
        <w:t>References</w:t>
      </w:r>
    </w:p>
    <w:p w14:paraId="26963A7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CA214" w14:textId="77777777" w:rsidR="00D34F08" w:rsidRDefault="00D34F08">
      <w:r>
        <w:separator/>
      </w:r>
    </w:p>
  </w:endnote>
  <w:endnote w:type="continuationSeparator" w:id="0">
    <w:p w14:paraId="29E8C68E" w14:textId="77777777" w:rsidR="00D34F08" w:rsidRDefault="00D34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C81B6" w14:textId="28B4A8BF" w:rsidR="007F0F75" w:rsidRDefault="007F0F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7A9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7A9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316C4" w14:textId="77777777" w:rsidR="00D34F08" w:rsidRDefault="00D34F08">
      <w:r>
        <w:separator/>
      </w:r>
    </w:p>
  </w:footnote>
  <w:footnote w:type="continuationSeparator" w:id="0">
    <w:p w14:paraId="70DD5FFC" w14:textId="77777777" w:rsidR="00D34F08" w:rsidRDefault="00D34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FA6BC" w14:textId="77777777" w:rsidR="007F0F75" w:rsidRDefault="007F0F7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4806D51"/>
    <w:multiLevelType w:val="hybridMultilevel"/>
    <w:tmpl w:val="14009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390"/>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7A6F"/>
    <w:rsid w:val="00052A07"/>
    <w:rsid w:val="000534E3"/>
    <w:rsid w:val="0005606A"/>
    <w:rsid w:val="00056CFB"/>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AE8"/>
    <w:rsid w:val="000A56F2"/>
    <w:rsid w:val="000B2719"/>
    <w:rsid w:val="000B3A8F"/>
    <w:rsid w:val="000B4AB9"/>
    <w:rsid w:val="000B58C3"/>
    <w:rsid w:val="000B61E9"/>
    <w:rsid w:val="000C165A"/>
    <w:rsid w:val="000C2E19"/>
    <w:rsid w:val="000C6F90"/>
    <w:rsid w:val="000D0D07"/>
    <w:rsid w:val="000D4797"/>
    <w:rsid w:val="000E0527"/>
    <w:rsid w:val="000E1E92"/>
    <w:rsid w:val="000F03E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2CD"/>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8BB"/>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C37"/>
    <w:rsid w:val="002B24D6"/>
    <w:rsid w:val="002C2739"/>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33CA"/>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A9E"/>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7F40"/>
    <w:rsid w:val="005E1D6F"/>
    <w:rsid w:val="005E385F"/>
    <w:rsid w:val="005E5B81"/>
    <w:rsid w:val="005F2CB1"/>
    <w:rsid w:val="005F3025"/>
    <w:rsid w:val="005F618C"/>
    <w:rsid w:val="005F70BD"/>
    <w:rsid w:val="0060283C"/>
    <w:rsid w:val="0060399F"/>
    <w:rsid w:val="00604F14"/>
    <w:rsid w:val="0060590D"/>
    <w:rsid w:val="00611A6E"/>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772"/>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390"/>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774D7"/>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F7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D9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AA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38C"/>
    <w:rsid w:val="00A031D8"/>
    <w:rsid w:val="00A048A8"/>
    <w:rsid w:val="00A04F49"/>
    <w:rsid w:val="00A13E54"/>
    <w:rsid w:val="00A17F63"/>
    <w:rsid w:val="00A2193B"/>
    <w:rsid w:val="00A23020"/>
    <w:rsid w:val="00A2351A"/>
    <w:rsid w:val="00A264A9"/>
    <w:rsid w:val="00A26DCF"/>
    <w:rsid w:val="00A27785"/>
    <w:rsid w:val="00A30187"/>
    <w:rsid w:val="00A3448A"/>
    <w:rsid w:val="00A346DB"/>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470"/>
    <w:rsid w:val="00A92879"/>
    <w:rsid w:val="00A9442A"/>
    <w:rsid w:val="00A97DD2"/>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792F"/>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E62"/>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33C"/>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4F08"/>
    <w:rsid w:val="00D36E71"/>
    <w:rsid w:val="00D37D87"/>
    <w:rsid w:val="00D40B33"/>
    <w:rsid w:val="00D4318F"/>
    <w:rsid w:val="00D438BF"/>
    <w:rsid w:val="00D439B4"/>
    <w:rsid w:val="00D440F8"/>
    <w:rsid w:val="00D546FF"/>
    <w:rsid w:val="00D55AD5"/>
    <w:rsid w:val="00D57585"/>
    <w:rsid w:val="00D576CA"/>
    <w:rsid w:val="00D57B1F"/>
    <w:rsid w:val="00D61AF5"/>
    <w:rsid w:val="00D652B5"/>
    <w:rsid w:val="00D66155"/>
    <w:rsid w:val="00D708B0"/>
    <w:rsid w:val="00D77B1D"/>
    <w:rsid w:val="00D8021F"/>
    <w:rsid w:val="00D80383"/>
    <w:rsid w:val="00D823C6"/>
    <w:rsid w:val="00D8327F"/>
    <w:rsid w:val="00D86CA3"/>
    <w:rsid w:val="00D871CE"/>
    <w:rsid w:val="00D9196D"/>
    <w:rsid w:val="00D92982"/>
    <w:rsid w:val="00DA25F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882"/>
    <w:rsid w:val="00E53B75"/>
    <w:rsid w:val="00E54E3B"/>
    <w:rsid w:val="00E57565"/>
    <w:rsid w:val="00E63838"/>
    <w:rsid w:val="00E64434"/>
    <w:rsid w:val="00E67C51"/>
    <w:rsid w:val="00E72EFC"/>
    <w:rsid w:val="00E75819"/>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2DF"/>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31"/>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041"/>
    <w:rsid w:val="00FC7429"/>
    <w:rsid w:val="00FD07F6"/>
    <w:rsid w:val="00FD1EC8"/>
    <w:rsid w:val="00FD47ED"/>
    <w:rsid w:val="00FD74DB"/>
    <w:rsid w:val="00FD7660"/>
    <w:rsid w:val="00FE0655"/>
    <w:rsid w:val="00FE184B"/>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40F23F"/>
  <w15:chartTrackingRefBased/>
  <w15:docId w15:val="{F5929317-BFCC-4937-ACD7-BD48101E1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188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518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51882"/>
    <w:pPr>
      <w:pBdr>
        <w:top w:val="none" w:sz="0" w:space="0" w:color="auto"/>
      </w:pBdr>
      <w:spacing w:before="180"/>
      <w:outlineLvl w:val="1"/>
    </w:pPr>
    <w:rPr>
      <w:sz w:val="32"/>
    </w:rPr>
  </w:style>
  <w:style w:type="paragraph" w:styleId="Heading3">
    <w:name w:val="heading 3"/>
    <w:basedOn w:val="Heading2"/>
    <w:next w:val="Normal"/>
    <w:link w:val="Heading3Char"/>
    <w:qFormat/>
    <w:rsid w:val="00E51882"/>
    <w:pPr>
      <w:spacing w:before="120"/>
      <w:outlineLvl w:val="2"/>
    </w:pPr>
    <w:rPr>
      <w:sz w:val="28"/>
    </w:rPr>
  </w:style>
  <w:style w:type="paragraph" w:styleId="Heading4">
    <w:name w:val="heading 4"/>
    <w:basedOn w:val="Heading3"/>
    <w:next w:val="Normal"/>
    <w:link w:val="Heading4Char"/>
    <w:qFormat/>
    <w:rsid w:val="00E51882"/>
    <w:pPr>
      <w:ind w:left="1418" w:hanging="1418"/>
      <w:outlineLvl w:val="3"/>
    </w:pPr>
    <w:rPr>
      <w:sz w:val="24"/>
    </w:rPr>
  </w:style>
  <w:style w:type="paragraph" w:styleId="Heading5">
    <w:name w:val="heading 5"/>
    <w:basedOn w:val="Heading4"/>
    <w:next w:val="Normal"/>
    <w:link w:val="Heading5Char"/>
    <w:qFormat/>
    <w:rsid w:val="00E51882"/>
    <w:pPr>
      <w:ind w:left="1701" w:hanging="1701"/>
      <w:outlineLvl w:val="4"/>
    </w:pPr>
    <w:rPr>
      <w:sz w:val="22"/>
    </w:rPr>
  </w:style>
  <w:style w:type="paragraph" w:styleId="Heading6">
    <w:name w:val="heading 6"/>
    <w:basedOn w:val="H6"/>
    <w:next w:val="Normal"/>
    <w:link w:val="Heading6Char"/>
    <w:qFormat/>
    <w:rsid w:val="00E51882"/>
    <w:pPr>
      <w:outlineLvl w:val="5"/>
    </w:pPr>
  </w:style>
  <w:style w:type="paragraph" w:styleId="Heading7">
    <w:name w:val="heading 7"/>
    <w:basedOn w:val="H6"/>
    <w:next w:val="Normal"/>
    <w:link w:val="Heading7Char"/>
    <w:qFormat/>
    <w:rsid w:val="00E51882"/>
    <w:pPr>
      <w:outlineLvl w:val="6"/>
    </w:pPr>
  </w:style>
  <w:style w:type="paragraph" w:styleId="Heading8">
    <w:name w:val="heading 8"/>
    <w:basedOn w:val="Heading1"/>
    <w:next w:val="Normal"/>
    <w:link w:val="Heading8Char"/>
    <w:qFormat/>
    <w:rsid w:val="00E51882"/>
    <w:pPr>
      <w:ind w:left="0" w:firstLine="0"/>
      <w:outlineLvl w:val="7"/>
    </w:pPr>
  </w:style>
  <w:style w:type="paragraph" w:styleId="Heading9">
    <w:name w:val="heading 9"/>
    <w:basedOn w:val="Heading8"/>
    <w:next w:val="Normal"/>
    <w:link w:val="Heading9Char"/>
    <w:qFormat/>
    <w:rsid w:val="00E51882"/>
    <w:pPr>
      <w:outlineLvl w:val="8"/>
    </w:pPr>
  </w:style>
  <w:style w:type="character" w:default="1" w:styleId="DefaultParagraphFont">
    <w:name w:val="Default Paragraph Font"/>
    <w:uiPriority w:val="1"/>
    <w:semiHidden/>
    <w:unhideWhenUsed/>
    <w:rsid w:val="00E518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1882"/>
  </w:style>
  <w:style w:type="paragraph" w:styleId="TOC8">
    <w:name w:val="toc 8"/>
    <w:basedOn w:val="TOC1"/>
    <w:uiPriority w:val="39"/>
    <w:rsid w:val="00E51882"/>
    <w:pPr>
      <w:spacing w:before="180"/>
      <w:ind w:left="2693" w:hanging="2693"/>
    </w:pPr>
    <w:rPr>
      <w:b/>
    </w:rPr>
  </w:style>
  <w:style w:type="paragraph" w:styleId="TOC1">
    <w:name w:val="toc 1"/>
    <w:uiPriority w:val="39"/>
    <w:rsid w:val="00E518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51882"/>
    <w:pPr>
      <w:keepNext/>
      <w:keepLines/>
      <w:spacing w:before="180"/>
      <w:jc w:val="center"/>
    </w:pPr>
  </w:style>
  <w:style w:type="paragraph" w:styleId="Caption">
    <w:name w:val="caption"/>
    <w:basedOn w:val="Normal"/>
    <w:next w:val="Normal"/>
    <w:qFormat/>
    <w:rsid w:val="00E51882"/>
    <w:pPr>
      <w:spacing w:before="120" w:after="120"/>
    </w:pPr>
    <w:rPr>
      <w:b/>
      <w:lang w:eastAsia="en-GB"/>
    </w:rPr>
  </w:style>
  <w:style w:type="paragraph" w:styleId="TOC5">
    <w:name w:val="toc 5"/>
    <w:basedOn w:val="TOC4"/>
    <w:uiPriority w:val="39"/>
    <w:rsid w:val="00E51882"/>
    <w:pPr>
      <w:ind w:left="1701" w:hanging="1701"/>
    </w:pPr>
  </w:style>
  <w:style w:type="paragraph" w:styleId="TOC4">
    <w:name w:val="toc 4"/>
    <w:basedOn w:val="TOC3"/>
    <w:uiPriority w:val="39"/>
    <w:rsid w:val="00E51882"/>
    <w:pPr>
      <w:ind w:left="1418" w:hanging="1418"/>
    </w:pPr>
  </w:style>
  <w:style w:type="paragraph" w:styleId="TOC3">
    <w:name w:val="toc 3"/>
    <w:basedOn w:val="TOC2"/>
    <w:uiPriority w:val="39"/>
    <w:rsid w:val="00E51882"/>
    <w:pPr>
      <w:ind w:left="1134" w:hanging="1134"/>
    </w:pPr>
  </w:style>
  <w:style w:type="paragraph" w:styleId="TOC2">
    <w:name w:val="toc 2"/>
    <w:basedOn w:val="TOC1"/>
    <w:uiPriority w:val="39"/>
    <w:rsid w:val="00E51882"/>
    <w:pPr>
      <w:keepNext w:val="0"/>
      <w:spacing w:before="0"/>
      <w:ind w:left="851" w:hanging="851"/>
    </w:pPr>
    <w:rPr>
      <w:sz w:val="20"/>
    </w:rPr>
  </w:style>
  <w:style w:type="paragraph" w:styleId="Index2">
    <w:name w:val="index 2"/>
    <w:basedOn w:val="Index1"/>
    <w:rsid w:val="00E51882"/>
    <w:pPr>
      <w:ind w:left="284"/>
    </w:pPr>
  </w:style>
  <w:style w:type="paragraph" w:styleId="Index1">
    <w:name w:val="index 1"/>
    <w:basedOn w:val="Normal"/>
    <w:rsid w:val="00E51882"/>
    <w:pPr>
      <w:keepLines/>
      <w:spacing w:after="0"/>
    </w:pPr>
  </w:style>
  <w:style w:type="paragraph" w:styleId="DocumentMap">
    <w:name w:val="Document Map"/>
    <w:basedOn w:val="Normal"/>
    <w:link w:val="DocumentMapChar"/>
    <w:rsid w:val="00E51882"/>
    <w:pPr>
      <w:shd w:val="clear" w:color="auto" w:fill="000080"/>
    </w:pPr>
    <w:rPr>
      <w:rFonts w:ascii="Tahoma" w:hAnsi="Tahoma" w:cs="Tahoma"/>
    </w:rPr>
  </w:style>
  <w:style w:type="paragraph" w:styleId="ListNumber2">
    <w:name w:val="List Number 2"/>
    <w:basedOn w:val="ListNumber"/>
    <w:rsid w:val="00E51882"/>
    <w:pPr>
      <w:numPr>
        <w:numId w:val="22"/>
      </w:numPr>
    </w:pPr>
  </w:style>
  <w:style w:type="paragraph" w:styleId="ListNumber">
    <w:name w:val="List Number"/>
    <w:basedOn w:val="List"/>
    <w:rsid w:val="00E51882"/>
    <w:pPr>
      <w:numPr>
        <w:numId w:val="21"/>
      </w:numPr>
    </w:pPr>
    <w:rPr>
      <w:lang w:eastAsia="ja-JP"/>
    </w:rPr>
  </w:style>
  <w:style w:type="paragraph" w:styleId="List">
    <w:name w:val="List"/>
    <w:basedOn w:val="BodyText"/>
    <w:rsid w:val="00E51882"/>
    <w:pPr>
      <w:ind w:left="568" w:hanging="284"/>
    </w:pPr>
  </w:style>
  <w:style w:type="paragraph" w:styleId="Header">
    <w:name w:val="header"/>
    <w:link w:val="HeaderChar"/>
    <w:rsid w:val="00E5188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51882"/>
    <w:rPr>
      <w:b/>
      <w:position w:val="6"/>
      <w:sz w:val="16"/>
    </w:rPr>
  </w:style>
  <w:style w:type="paragraph" w:styleId="FootnoteText">
    <w:name w:val="footnote text"/>
    <w:basedOn w:val="Normal"/>
    <w:link w:val="FootnoteTextChar"/>
    <w:rsid w:val="00E51882"/>
    <w:pPr>
      <w:keepLines/>
      <w:spacing w:after="0"/>
      <w:ind w:left="454" w:hanging="454"/>
    </w:pPr>
    <w:rPr>
      <w:sz w:val="16"/>
    </w:rPr>
  </w:style>
  <w:style w:type="paragraph" w:customStyle="1" w:styleId="3GPPHeader">
    <w:name w:val="3GPP_Header"/>
    <w:basedOn w:val="BodyText"/>
    <w:rsid w:val="00E51882"/>
    <w:pPr>
      <w:tabs>
        <w:tab w:val="left" w:pos="1701"/>
        <w:tab w:val="right" w:pos="9639"/>
      </w:tabs>
      <w:spacing w:after="240"/>
    </w:pPr>
    <w:rPr>
      <w:b/>
      <w:sz w:val="24"/>
    </w:rPr>
  </w:style>
  <w:style w:type="paragraph" w:styleId="TOC9">
    <w:name w:val="toc 9"/>
    <w:basedOn w:val="TOC8"/>
    <w:uiPriority w:val="39"/>
    <w:rsid w:val="00E51882"/>
    <w:pPr>
      <w:ind w:left="1418" w:hanging="1418"/>
    </w:pPr>
  </w:style>
  <w:style w:type="paragraph" w:styleId="TOC6">
    <w:name w:val="toc 6"/>
    <w:basedOn w:val="TOC5"/>
    <w:next w:val="Normal"/>
    <w:uiPriority w:val="39"/>
    <w:rsid w:val="00E51882"/>
    <w:pPr>
      <w:ind w:left="1985" w:hanging="1985"/>
    </w:pPr>
  </w:style>
  <w:style w:type="paragraph" w:styleId="TOC7">
    <w:name w:val="toc 7"/>
    <w:basedOn w:val="TOC6"/>
    <w:next w:val="Normal"/>
    <w:uiPriority w:val="39"/>
    <w:rsid w:val="00E51882"/>
    <w:pPr>
      <w:ind w:left="2268" w:hanging="2268"/>
    </w:pPr>
  </w:style>
  <w:style w:type="paragraph" w:styleId="ListBullet2">
    <w:name w:val="List Bullet 2"/>
    <w:basedOn w:val="ListBullet"/>
    <w:rsid w:val="00E51882"/>
    <w:pPr>
      <w:numPr>
        <w:numId w:val="17"/>
      </w:numPr>
    </w:pPr>
  </w:style>
  <w:style w:type="paragraph" w:styleId="ListBullet">
    <w:name w:val="List Bullet"/>
    <w:basedOn w:val="List"/>
    <w:rsid w:val="00E51882"/>
    <w:pPr>
      <w:numPr>
        <w:numId w:val="16"/>
      </w:numPr>
    </w:pPr>
    <w:rPr>
      <w:lang w:eastAsia="ja-JP"/>
    </w:rPr>
  </w:style>
  <w:style w:type="paragraph" w:styleId="ListBullet3">
    <w:name w:val="List Bullet 3"/>
    <w:basedOn w:val="ListBullet2"/>
    <w:rsid w:val="00E51882"/>
    <w:pPr>
      <w:numPr>
        <w:numId w:val="18"/>
      </w:numPr>
    </w:pPr>
  </w:style>
  <w:style w:type="paragraph" w:customStyle="1" w:styleId="EQ">
    <w:name w:val="EQ"/>
    <w:basedOn w:val="Normal"/>
    <w:next w:val="Normal"/>
    <w:rsid w:val="00E51882"/>
    <w:pPr>
      <w:keepLines/>
      <w:tabs>
        <w:tab w:val="center" w:pos="4536"/>
        <w:tab w:val="right" w:pos="9072"/>
      </w:tabs>
    </w:pPr>
    <w:rPr>
      <w:noProof/>
    </w:rPr>
  </w:style>
  <w:style w:type="paragraph" w:styleId="List2">
    <w:name w:val="List 2"/>
    <w:basedOn w:val="List"/>
    <w:rsid w:val="00E51882"/>
    <w:pPr>
      <w:ind w:left="851"/>
    </w:pPr>
    <w:rPr>
      <w:lang w:eastAsia="ja-JP"/>
    </w:rPr>
  </w:style>
  <w:style w:type="paragraph" w:styleId="List3">
    <w:name w:val="List 3"/>
    <w:basedOn w:val="List2"/>
    <w:rsid w:val="00E51882"/>
    <w:pPr>
      <w:ind w:left="1135"/>
    </w:pPr>
  </w:style>
  <w:style w:type="paragraph" w:styleId="List4">
    <w:name w:val="List 4"/>
    <w:basedOn w:val="List3"/>
    <w:rsid w:val="00E51882"/>
    <w:pPr>
      <w:ind w:left="1418"/>
    </w:pPr>
  </w:style>
  <w:style w:type="paragraph" w:styleId="List5">
    <w:name w:val="List 5"/>
    <w:basedOn w:val="List4"/>
    <w:rsid w:val="00E51882"/>
    <w:pPr>
      <w:ind w:left="1702"/>
    </w:pPr>
  </w:style>
  <w:style w:type="paragraph" w:customStyle="1" w:styleId="EditorsNote">
    <w:name w:val="Editor's Note"/>
    <w:basedOn w:val="NO"/>
    <w:link w:val="EditorsNoteChar"/>
    <w:rsid w:val="00E51882"/>
    <w:rPr>
      <w:color w:val="FF0000"/>
      <w:lang w:val="x-none" w:eastAsia="x-none"/>
    </w:rPr>
  </w:style>
  <w:style w:type="paragraph" w:styleId="ListBullet4">
    <w:name w:val="List Bullet 4"/>
    <w:basedOn w:val="ListBullet3"/>
    <w:rsid w:val="00E51882"/>
    <w:pPr>
      <w:numPr>
        <w:numId w:val="19"/>
      </w:numPr>
    </w:pPr>
  </w:style>
  <w:style w:type="paragraph" w:styleId="ListBullet5">
    <w:name w:val="List Bullet 5"/>
    <w:basedOn w:val="ListBullet4"/>
    <w:rsid w:val="00E51882"/>
    <w:pPr>
      <w:numPr>
        <w:numId w:val="20"/>
      </w:numPr>
    </w:pPr>
  </w:style>
  <w:style w:type="paragraph" w:styleId="Footer">
    <w:name w:val="footer"/>
    <w:basedOn w:val="Header"/>
    <w:link w:val="FooterChar"/>
    <w:rsid w:val="00E51882"/>
    <w:pPr>
      <w:jc w:val="center"/>
    </w:pPr>
    <w:rPr>
      <w:i/>
    </w:rPr>
  </w:style>
  <w:style w:type="paragraph" w:customStyle="1" w:styleId="Reference">
    <w:name w:val="Reference"/>
    <w:basedOn w:val="BodyText"/>
    <w:rsid w:val="00E51882"/>
    <w:pPr>
      <w:numPr>
        <w:numId w:val="2"/>
      </w:numPr>
    </w:pPr>
  </w:style>
  <w:style w:type="paragraph" w:styleId="BalloonText">
    <w:name w:val="Balloon Text"/>
    <w:basedOn w:val="Normal"/>
    <w:link w:val="BalloonTextChar"/>
    <w:rsid w:val="00E51882"/>
    <w:pPr>
      <w:spacing w:after="0"/>
    </w:pPr>
    <w:rPr>
      <w:rFonts w:ascii="Segoe UI" w:hAnsi="Segoe UI" w:cs="Segoe UI"/>
      <w:sz w:val="18"/>
      <w:szCs w:val="18"/>
    </w:rPr>
  </w:style>
  <w:style w:type="character" w:styleId="PageNumber">
    <w:name w:val="page number"/>
    <w:basedOn w:val="DefaultParagraphFont"/>
    <w:rsid w:val="00E51882"/>
  </w:style>
  <w:style w:type="paragraph" w:styleId="BodyText">
    <w:name w:val="Body Text"/>
    <w:basedOn w:val="Normal"/>
    <w:link w:val="BodyTextChar"/>
    <w:rsid w:val="00E51882"/>
    <w:pPr>
      <w:spacing w:after="120"/>
      <w:jc w:val="both"/>
    </w:pPr>
    <w:rPr>
      <w:rFonts w:ascii="Arial" w:hAnsi="Arial"/>
      <w:lang w:eastAsia="zh-CN"/>
    </w:rPr>
  </w:style>
  <w:style w:type="character" w:styleId="Hyperlink">
    <w:name w:val="Hyperlink"/>
    <w:uiPriority w:val="99"/>
    <w:rsid w:val="00E51882"/>
    <w:rPr>
      <w:color w:val="0000FF"/>
      <w:u w:val="single"/>
    </w:rPr>
  </w:style>
  <w:style w:type="character" w:styleId="FollowedHyperlink">
    <w:name w:val="FollowedHyperlink"/>
    <w:unhideWhenUsed/>
    <w:rsid w:val="00E51882"/>
    <w:rPr>
      <w:color w:val="800080"/>
      <w:u w:val="single"/>
    </w:rPr>
  </w:style>
  <w:style w:type="character" w:styleId="CommentReference">
    <w:name w:val="annotation reference"/>
    <w:uiPriority w:val="99"/>
    <w:qFormat/>
    <w:rsid w:val="00E51882"/>
    <w:rPr>
      <w:sz w:val="16"/>
      <w:szCs w:val="16"/>
    </w:rPr>
  </w:style>
  <w:style w:type="paragraph" w:styleId="CommentText">
    <w:name w:val="annotation text"/>
    <w:basedOn w:val="Normal"/>
    <w:link w:val="CommentTextChar"/>
    <w:uiPriority w:val="99"/>
    <w:qFormat/>
    <w:rsid w:val="00E51882"/>
  </w:style>
  <w:style w:type="paragraph" w:styleId="CommentSubject">
    <w:name w:val="annotation subject"/>
    <w:basedOn w:val="CommentText"/>
    <w:next w:val="CommentText"/>
    <w:link w:val="CommentSubjectChar"/>
    <w:rsid w:val="00E51882"/>
    <w:rPr>
      <w:b/>
      <w:bCs/>
    </w:rPr>
  </w:style>
  <w:style w:type="character" w:customStyle="1" w:styleId="Heading1Char">
    <w:name w:val="Heading 1 Char"/>
    <w:link w:val="Heading1"/>
    <w:rsid w:val="00E51882"/>
    <w:rPr>
      <w:rFonts w:ascii="Arial" w:hAnsi="Arial"/>
      <w:sz w:val="36"/>
      <w:lang w:eastAsia="ja-JP"/>
    </w:rPr>
  </w:style>
  <w:style w:type="paragraph" w:customStyle="1" w:styleId="B1">
    <w:name w:val="B1"/>
    <w:basedOn w:val="List"/>
    <w:link w:val="B1Char1"/>
    <w:rsid w:val="00E51882"/>
    <w:rPr>
      <w:rFonts w:ascii="Times New Roman" w:hAnsi="Times New Roman"/>
    </w:rPr>
  </w:style>
  <w:style w:type="paragraph" w:customStyle="1" w:styleId="B2">
    <w:name w:val="B2"/>
    <w:basedOn w:val="List2"/>
    <w:link w:val="B2Char"/>
    <w:rsid w:val="00E51882"/>
    <w:rPr>
      <w:rFonts w:ascii="Times New Roman" w:hAnsi="Times New Roman"/>
    </w:rPr>
  </w:style>
  <w:style w:type="paragraph" w:customStyle="1" w:styleId="B3">
    <w:name w:val="B3"/>
    <w:basedOn w:val="List3"/>
    <w:link w:val="B3Char2"/>
    <w:rsid w:val="00E51882"/>
    <w:rPr>
      <w:rFonts w:ascii="Times New Roman" w:hAnsi="Times New Roman"/>
    </w:rPr>
  </w:style>
  <w:style w:type="paragraph" w:customStyle="1" w:styleId="B4">
    <w:name w:val="B4"/>
    <w:basedOn w:val="List4"/>
    <w:link w:val="B4Char"/>
    <w:rsid w:val="00E51882"/>
    <w:rPr>
      <w:rFonts w:ascii="Times New Roman" w:hAnsi="Times New Roman"/>
    </w:rPr>
  </w:style>
  <w:style w:type="paragraph" w:customStyle="1" w:styleId="Proposal">
    <w:name w:val="Proposal"/>
    <w:basedOn w:val="BodyText"/>
    <w:rsid w:val="00E51882"/>
    <w:pPr>
      <w:numPr>
        <w:numId w:val="3"/>
      </w:numPr>
      <w:tabs>
        <w:tab w:val="clear" w:pos="1304"/>
        <w:tab w:val="left" w:pos="1701"/>
      </w:tabs>
      <w:ind w:left="1701" w:hanging="1701"/>
    </w:pPr>
    <w:rPr>
      <w:b/>
      <w:bCs/>
    </w:rPr>
  </w:style>
  <w:style w:type="character" w:customStyle="1" w:styleId="BodyTextChar">
    <w:name w:val="Body Text Char"/>
    <w:link w:val="BodyText"/>
    <w:rsid w:val="00E51882"/>
    <w:rPr>
      <w:rFonts w:ascii="Arial" w:hAnsi="Arial"/>
      <w:lang w:eastAsia="zh-CN"/>
    </w:rPr>
  </w:style>
  <w:style w:type="paragraph" w:customStyle="1" w:styleId="B5">
    <w:name w:val="B5"/>
    <w:basedOn w:val="List5"/>
    <w:link w:val="B5Char"/>
    <w:rsid w:val="00E51882"/>
    <w:rPr>
      <w:rFonts w:ascii="Times New Roman" w:hAnsi="Times New Roman"/>
    </w:rPr>
  </w:style>
  <w:style w:type="paragraph" w:customStyle="1" w:styleId="EX">
    <w:name w:val="EX"/>
    <w:basedOn w:val="Normal"/>
    <w:rsid w:val="00E51882"/>
    <w:pPr>
      <w:keepLines/>
      <w:ind w:left="1702" w:hanging="1418"/>
    </w:pPr>
  </w:style>
  <w:style w:type="paragraph" w:customStyle="1" w:styleId="EW">
    <w:name w:val="EW"/>
    <w:basedOn w:val="EX"/>
    <w:rsid w:val="00E51882"/>
    <w:pPr>
      <w:spacing w:after="0"/>
    </w:pPr>
  </w:style>
  <w:style w:type="paragraph" w:customStyle="1" w:styleId="TAL">
    <w:name w:val="TAL"/>
    <w:basedOn w:val="Normal"/>
    <w:link w:val="TALCar"/>
    <w:rsid w:val="00E51882"/>
    <w:pPr>
      <w:keepNext/>
      <w:keepLines/>
      <w:spacing w:after="0"/>
    </w:pPr>
    <w:rPr>
      <w:rFonts w:ascii="Arial" w:hAnsi="Arial"/>
      <w:sz w:val="18"/>
      <w:lang w:val="x-none" w:eastAsia="x-none"/>
    </w:rPr>
  </w:style>
  <w:style w:type="paragraph" w:customStyle="1" w:styleId="TAC">
    <w:name w:val="TAC"/>
    <w:basedOn w:val="TAL"/>
    <w:rsid w:val="00E51882"/>
    <w:pPr>
      <w:jc w:val="center"/>
    </w:pPr>
  </w:style>
  <w:style w:type="paragraph" w:customStyle="1" w:styleId="TAH">
    <w:name w:val="TAH"/>
    <w:basedOn w:val="TAC"/>
    <w:link w:val="TAHCar"/>
    <w:rsid w:val="00E51882"/>
    <w:rPr>
      <w:b/>
    </w:rPr>
  </w:style>
  <w:style w:type="paragraph" w:customStyle="1" w:styleId="TAN">
    <w:name w:val="TAN"/>
    <w:basedOn w:val="TAL"/>
    <w:rsid w:val="00E51882"/>
    <w:pPr>
      <w:ind w:left="851" w:hanging="851"/>
    </w:pPr>
  </w:style>
  <w:style w:type="paragraph" w:customStyle="1" w:styleId="TAR">
    <w:name w:val="TAR"/>
    <w:basedOn w:val="TAL"/>
    <w:rsid w:val="00E51882"/>
    <w:pPr>
      <w:jc w:val="right"/>
    </w:pPr>
  </w:style>
  <w:style w:type="paragraph" w:customStyle="1" w:styleId="TH">
    <w:name w:val="TH"/>
    <w:basedOn w:val="Normal"/>
    <w:link w:val="THChar"/>
    <w:rsid w:val="00E51882"/>
    <w:pPr>
      <w:keepNext/>
      <w:keepLines/>
      <w:spacing w:before="60"/>
      <w:jc w:val="center"/>
    </w:pPr>
    <w:rPr>
      <w:rFonts w:ascii="Arial" w:hAnsi="Arial"/>
      <w:b/>
      <w:lang w:val="x-none" w:eastAsia="x-none"/>
    </w:rPr>
  </w:style>
  <w:style w:type="paragraph" w:customStyle="1" w:styleId="TF">
    <w:name w:val="TF"/>
    <w:basedOn w:val="TH"/>
    <w:link w:val="TFChar"/>
    <w:rsid w:val="00E51882"/>
    <w:pPr>
      <w:keepNext w:val="0"/>
      <w:spacing w:before="0" w:after="240"/>
    </w:pPr>
  </w:style>
  <w:style w:type="paragraph" w:customStyle="1" w:styleId="TT">
    <w:name w:val="TT"/>
    <w:basedOn w:val="Heading1"/>
    <w:next w:val="Normal"/>
    <w:rsid w:val="00E51882"/>
    <w:pPr>
      <w:outlineLvl w:val="9"/>
    </w:pPr>
  </w:style>
  <w:style w:type="paragraph" w:customStyle="1" w:styleId="ZA">
    <w:name w:val="ZA"/>
    <w:rsid w:val="00E51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51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5188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518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51882"/>
  </w:style>
  <w:style w:type="paragraph" w:customStyle="1" w:styleId="ZH">
    <w:name w:val="ZH"/>
    <w:rsid w:val="00E5188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518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51882"/>
    <w:pPr>
      <w:framePr w:hRule="auto" w:wrap="notBeside" w:y="852"/>
    </w:pPr>
    <w:rPr>
      <w:i w:val="0"/>
      <w:sz w:val="40"/>
    </w:rPr>
  </w:style>
  <w:style w:type="paragraph" w:customStyle="1" w:styleId="ZU">
    <w:name w:val="ZU"/>
    <w:rsid w:val="00E51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51882"/>
    <w:pPr>
      <w:framePr w:wrap="notBeside" w:y="16161"/>
    </w:pPr>
  </w:style>
  <w:style w:type="paragraph" w:customStyle="1" w:styleId="FP">
    <w:name w:val="FP"/>
    <w:basedOn w:val="Normal"/>
    <w:rsid w:val="00E51882"/>
    <w:pPr>
      <w:spacing w:after="0"/>
    </w:pPr>
  </w:style>
  <w:style w:type="paragraph" w:customStyle="1" w:styleId="Observation">
    <w:name w:val="Observation"/>
    <w:basedOn w:val="Proposal"/>
    <w:qFormat/>
    <w:rsid w:val="00E51882"/>
    <w:pPr>
      <w:numPr>
        <w:numId w:val="13"/>
      </w:numPr>
      <w:ind w:left="1701" w:hanging="1701"/>
    </w:pPr>
    <w:rPr>
      <w:lang w:eastAsia="ja-JP"/>
    </w:rPr>
  </w:style>
  <w:style w:type="paragraph" w:styleId="TableofFigures">
    <w:name w:val="table of figures"/>
    <w:basedOn w:val="BodyText"/>
    <w:next w:val="Normal"/>
    <w:uiPriority w:val="99"/>
    <w:rsid w:val="00E51882"/>
    <w:pPr>
      <w:ind w:left="1701" w:hanging="1701"/>
      <w:jc w:val="left"/>
    </w:pPr>
    <w:rPr>
      <w:b/>
    </w:rPr>
  </w:style>
  <w:style w:type="character" w:customStyle="1" w:styleId="B1Char1">
    <w:name w:val="B1 Char1"/>
    <w:link w:val="B1"/>
    <w:qFormat/>
    <w:rsid w:val="00E51882"/>
    <w:rPr>
      <w:rFonts w:ascii="Times New Roman" w:hAnsi="Times New Roman"/>
      <w:lang w:eastAsia="zh-CN"/>
    </w:rPr>
  </w:style>
  <w:style w:type="character" w:customStyle="1" w:styleId="B2Char">
    <w:name w:val="B2 Char"/>
    <w:link w:val="B2"/>
    <w:qFormat/>
    <w:rsid w:val="00E51882"/>
    <w:rPr>
      <w:rFonts w:ascii="Times New Roman" w:hAnsi="Times New Roman"/>
      <w:lang w:eastAsia="ja-JP"/>
    </w:rPr>
  </w:style>
  <w:style w:type="character" w:customStyle="1" w:styleId="B3Char2">
    <w:name w:val="B3 Char2"/>
    <w:link w:val="B3"/>
    <w:qFormat/>
    <w:rsid w:val="00E51882"/>
    <w:rPr>
      <w:rFonts w:ascii="Times New Roman" w:hAnsi="Times New Roman"/>
      <w:lang w:eastAsia="ja-JP"/>
    </w:rPr>
  </w:style>
  <w:style w:type="character" w:customStyle="1" w:styleId="B4Char">
    <w:name w:val="B4 Char"/>
    <w:link w:val="B4"/>
    <w:rsid w:val="00E51882"/>
    <w:rPr>
      <w:rFonts w:ascii="Times New Roman" w:hAnsi="Times New Roman"/>
      <w:lang w:eastAsia="ja-JP"/>
    </w:rPr>
  </w:style>
  <w:style w:type="character" w:customStyle="1" w:styleId="B5Char">
    <w:name w:val="B5 Char"/>
    <w:link w:val="B5"/>
    <w:rsid w:val="00E51882"/>
    <w:rPr>
      <w:rFonts w:ascii="Times New Roman" w:hAnsi="Times New Roman"/>
      <w:lang w:eastAsia="ja-JP"/>
    </w:rPr>
  </w:style>
  <w:style w:type="paragraph" w:customStyle="1" w:styleId="B6">
    <w:name w:val="B6"/>
    <w:basedOn w:val="B5"/>
    <w:link w:val="B6Char"/>
    <w:rsid w:val="00E51882"/>
    <w:pPr>
      <w:ind w:left="1985"/>
    </w:pPr>
  </w:style>
  <w:style w:type="character" w:customStyle="1" w:styleId="B6Char">
    <w:name w:val="B6 Char"/>
    <w:link w:val="B6"/>
    <w:rsid w:val="00E51882"/>
    <w:rPr>
      <w:rFonts w:ascii="Times New Roman" w:hAnsi="Times New Roman"/>
      <w:lang w:eastAsia="ja-JP"/>
    </w:rPr>
  </w:style>
  <w:style w:type="paragraph" w:customStyle="1" w:styleId="B7">
    <w:name w:val="B7"/>
    <w:basedOn w:val="B6"/>
    <w:link w:val="B7Char"/>
    <w:rsid w:val="00E51882"/>
    <w:pPr>
      <w:ind w:left="2269"/>
    </w:pPr>
  </w:style>
  <w:style w:type="character" w:customStyle="1" w:styleId="B7Char">
    <w:name w:val="B7 Char"/>
    <w:basedOn w:val="B6Char"/>
    <w:link w:val="B7"/>
    <w:rsid w:val="00E51882"/>
    <w:rPr>
      <w:rFonts w:ascii="Times New Roman" w:hAnsi="Times New Roman"/>
      <w:lang w:eastAsia="ja-JP"/>
    </w:rPr>
  </w:style>
  <w:style w:type="paragraph" w:customStyle="1" w:styleId="B8">
    <w:name w:val="B8"/>
    <w:basedOn w:val="B7"/>
    <w:qFormat/>
    <w:rsid w:val="00E51882"/>
    <w:pPr>
      <w:ind w:left="2552"/>
    </w:pPr>
  </w:style>
  <w:style w:type="character" w:customStyle="1" w:styleId="BalloonTextChar">
    <w:name w:val="Balloon Text Char"/>
    <w:link w:val="BalloonText"/>
    <w:rsid w:val="00E51882"/>
    <w:rPr>
      <w:rFonts w:ascii="Segoe UI" w:hAnsi="Segoe UI" w:cs="Segoe UI"/>
      <w:sz w:val="18"/>
      <w:szCs w:val="18"/>
      <w:lang w:eastAsia="ja-JP"/>
    </w:rPr>
  </w:style>
  <w:style w:type="character" w:customStyle="1" w:styleId="CommentTextChar">
    <w:name w:val="Comment Text Char"/>
    <w:link w:val="CommentText"/>
    <w:uiPriority w:val="99"/>
    <w:qFormat/>
    <w:rsid w:val="00E51882"/>
    <w:rPr>
      <w:rFonts w:ascii="Times New Roman" w:hAnsi="Times New Roman"/>
      <w:lang w:eastAsia="ja-JP"/>
    </w:rPr>
  </w:style>
  <w:style w:type="character" w:customStyle="1" w:styleId="CommentSubjectChar">
    <w:name w:val="Comment Subject Char"/>
    <w:link w:val="CommentSubject"/>
    <w:rsid w:val="00E51882"/>
    <w:rPr>
      <w:rFonts w:ascii="Times New Roman" w:hAnsi="Times New Roman"/>
      <w:b/>
      <w:bCs/>
      <w:lang w:eastAsia="ja-JP"/>
    </w:rPr>
  </w:style>
  <w:style w:type="paragraph" w:customStyle="1" w:styleId="CRCoverPage">
    <w:name w:val="CR Cover Page"/>
    <w:link w:val="CRCoverPageZchn"/>
    <w:rsid w:val="00E51882"/>
    <w:pPr>
      <w:spacing w:after="120"/>
    </w:pPr>
    <w:rPr>
      <w:rFonts w:ascii="Arial" w:hAnsi="Arial"/>
      <w:lang w:eastAsia="ko-KR"/>
    </w:rPr>
  </w:style>
  <w:style w:type="character" w:customStyle="1" w:styleId="CRCoverPageZchn">
    <w:name w:val="CR Cover Page Zchn"/>
    <w:link w:val="CRCoverPage"/>
    <w:rsid w:val="00E51882"/>
    <w:rPr>
      <w:rFonts w:ascii="Arial" w:hAnsi="Arial"/>
      <w:lang w:eastAsia="ko-KR"/>
    </w:rPr>
  </w:style>
  <w:style w:type="paragraph" w:customStyle="1" w:styleId="Doc-text2">
    <w:name w:val="Doc-text2"/>
    <w:basedOn w:val="Normal"/>
    <w:link w:val="Doc-text2Char"/>
    <w:qFormat/>
    <w:rsid w:val="00E518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51882"/>
    <w:rPr>
      <w:rFonts w:ascii="Arial" w:eastAsia="MS Mincho" w:hAnsi="Arial"/>
      <w:szCs w:val="24"/>
      <w:lang w:val="x-none" w:eastAsia="x-none"/>
    </w:rPr>
  </w:style>
  <w:style w:type="character" w:customStyle="1" w:styleId="DocumentMapChar">
    <w:name w:val="Document Map Char"/>
    <w:link w:val="DocumentMap"/>
    <w:rsid w:val="00E51882"/>
    <w:rPr>
      <w:rFonts w:ascii="Tahoma" w:hAnsi="Tahoma" w:cs="Tahoma"/>
      <w:shd w:val="clear" w:color="auto" w:fill="000080"/>
      <w:lang w:eastAsia="ja-JP"/>
    </w:rPr>
  </w:style>
  <w:style w:type="paragraph" w:customStyle="1" w:styleId="NO">
    <w:name w:val="NO"/>
    <w:basedOn w:val="Normal"/>
    <w:link w:val="NOChar"/>
    <w:rsid w:val="00E51882"/>
    <w:pPr>
      <w:keepLines/>
      <w:ind w:left="1135" w:hanging="851"/>
    </w:pPr>
  </w:style>
  <w:style w:type="character" w:customStyle="1" w:styleId="NOChar">
    <w:name w:val="NO Char"/>
    <w:link w:val="NO"/>
    <w:qFormat/>
    <w:rsid w:val="00E51882"/>
    <w:rPr>
      <w:rFonts w:ascii="Times New Roman" w:hAnsi="Times New Roman"/>
      <w:lang w:eastAsia="ja-JP"/>
    </w:rPr>
  </w:style>
  <w:style w:type="character" w:customStyle="1" w:styleId="EditorsNoteChar">
    <w:name w:val="Editor's Note Char"/>
    <w:link w:val="EditorsNote"/>
    <w:rsid w:val="00E51882"/>
    <w:rPr>
      <w:rFonts w:ascii="Times New Roman" w:hAnsi="Times New Roman"/>
      <w:color w:val="FF0000"/>
      <w:lang w:val="x-none" w:eastAsia="x-none"/>
    </w:rPr>
  </w:style>
  <w:style w:type="paragraph" w:customStyle="1" w:styleId="EmailDiscussion">
    <w:name w:val="EmailDiscussion"/>
    <w:basedOn w:val="Normal"/>
    <w:next w:val="Normal"/>
    <w:rsid w:val="00E51882"/>
    <w:pPr>
      <w:numPr>
        <w:numId w:val="14"/>
      </w:numPr>
      <w:spacing w:before="40" w:after="0"/>
    </w:pPr>
    <w:rPr>
      <w:rFonts w:ascii="Arial" w:eastAsia="MS Mincho" w:hAnsi="Arial"/>
      <w:b/>
      <w:szCs w:val="24"/>
      <w:lang w:eastAsia="en-GB"/>
    </w:rPr>
  </w:style>
  <w:style w:type="character" w:styleId="Emphasis">
    <w:name w:val="Emphasis"/>
    <w:qFormat/>
    <w:rsid w:val="00E51882"/>
    <w:rPr>
      <w:i/>
      <w:iCs/>
    </w:rPr>
  </w:style>
  <w:style w:type="paragraph" w:customStyle="1" w:styleId="FigureTitle">
    <w:name w:val="Figure_Title"/>
    <w:basedOn w:val="Normal"/>
    <w:next w:val="Normal"/>
    <w:rsid w:val="00E5188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51882"/>
    <w:rPr>
      <w:rFonts w:ascii="Arial" w:hAnsi="Arial"/>
      <w:b/>
      <w:noProof/>
      <w:sz w:val="18"/>
      <w:lang w:eastAsia="ja-JP"/>
    </w:rPr>
  </w:style>
  <w:style w:type="character" w:customStyle="1" w:styleId="FooterChar">
    <w:name w:val="Footer Char"/>
    <w:link w:val="Footer"/>
    <w:rsid w:val="00E51882"/>
    <w:rPr>
      <w:rFonts w:ascii="Arial" w:hAnsi="Arial"/>
      <w:b/>
      <w:i/>
      <w:noProof/>
      <w:sz w:val="18"/>
      <w:lang w:eastAsia="ja-JP"/>
    </w:rPr>
  </w:style>
  <w:style w:type="character" w:customStyle="1" w:styleId="FootnoteTextChar">
    <w:name w:val="Footnote Text Char"/>
    <w:link w:val="FootnoteText"/>
    <w:rsid w:val="00E51882"/>
    <w:rPr>
      <w:rFonts w:ascii="Times New Roman" w:hAnsi="Times New Roman"/>
      <w:sz w:val="16"/>
      <w:lang w:eastAsia="ja-JP"/>
    </w:rPr>
  </w:style>
  <w:style w:type="paragraph" w:customStyle="1" w:styleId="Guidance">
    <w:name w:val="Guidance"/>
    <w:basedOn w:val="Normal"/>
    <w:rsid w:val="00E51882"/>
    <w:rPr>
      <w:i/>
      <w:color w:val="0000FF"/>
    </w:rPr>
  </w:style>
  <w:style w:type="character" w:customStyle="1" w:styleId="Heading2Char">
    <w:name w:val="Heading 2 Char"/>
    <w:link w:val="Heading2"/>
    <w:rsid w:val="00E51882"/>
    <w:rPr>
      <w:rFonts w:ascii="Arial" w:hAnsi="Arial"/>
      <w:sz w:val="32"/>
      <w:lang w:eastAsia="ja-JP"/>
    </w:rPr>
  </w:style>
  <w:style w:type="character" w:customStyle="1" w:styleId="Heading3Char">
    <w:name w:val="Heading 3 Char"/>
    <w:link w:val="Heading3"/>
    <w:rsid w:val="00E51882"/>
    <w:rPr>
      <w:rFonts w:ascii="Arial" w:hAnsi="Arial"/>
      <w:sz w:val="28"/>
      <w:lang w:eastAsia="ja-JP"/>
    </w:rPr>
  </w:style>
  <w:style w:type="character" w:customStyle="1" w:styleId="Heading4Char">
    <w:name w:val="Heading 4 Char"/>
    <w:link w:val="Heading4"/>
    <w:rsid w:val="00E51882"/>
    <w:rPr>
      <w:rFonts w:ascii="Arial" w:hAnsi="Arial"/>
      <w:sz w:val="24"/>
      <w:lang w:eastAsia="ja-JP"/>
    </w:rPr>
  </w:style>
  <w:style w:type="character" w:customStyle="1" w:styleId="Heading5Char">
    <w:name w:val="Heading 5 Char"/>
    <w:link w:val="Heading5"/>
    <w:rsid w:val="00E51882"/>
    <w:rPr>
      <w:rFonts w:ascii="Arial" w:hAnsi="Arial"/>
      <w:sz w:val="22"/>
      <w:lang w:eastAsia="ja-JP"/>
    </w:rPr>
  </w:style>
  <w:style w:type="paragraph" w:customStyle="1" w:styleId="H6">
    <w:name w:val="H6"/>
    <w:basedOn w:val="Heading5"/>
    <w:next w:val="Normal"/>
    <w:rsid w:val="00E51882"/>
    <w:pPr>
      <w:ind w:left="1985" w:hanging="1985"/>
      <w:outlineLvl w:val="9"/>
    </w:pPr>
    <w:rPr>
      <w:sz w:val="20"/>
    </w:rPr>
  </w:style>
  <w:style w:type="character" w:customStyle="1" w:styleId="Heading6Char">
    <w:name w:val="Heading 6 Char"/>
    <w:link w:val="Heading6"/>
    <w:rsid w:val="00E51882"/>
    <w:rPr>
      <w:rFonts w:ascii="Arial" w:hAnsi="Arial"/>
      <w:lang w:eastAsia="ja-JP"/>
    </w:rPr>
  </w:style>
  <w:style w:type="character" w:customStyle="1" w:styleId="Heading7Char">
    <w:name w:val="Heading 7 Char"/>
    <w:link w:val="Heading7"/>
    <w:rsid w:val="00E51882"/>
    <w:rPr>
      <w:rFonts w:ascii="Arial" w:hAnsi="Arial"/>
      <w:lang w:eastAsia="ja-JP"/>
    </w:rPr>
  </w:style>
  <w:style w:type="character" w:customStyle="1" w:styleId="Heading8Char">
    <w:name w:val="Heading 8 Char"/>
    <w:link w:val="Heading8"/>
    <w:rsid w:val="00E51882"/>
    <w:rPr>
      <w:rFonts w:ascii="Arial" w:hAnsi="Arial"/>
      <w:sz w:val="36"/>
      <w:lang w:eastAsia="ja-JP"/>
    </w:rPr>
  </w:style>
  <w:style w:type="character" w:customStyle="1" w:styleId="Heading9Char">
    <w:name w:val="Heading 9 Char"/>
    <w:link w:val="Heading9"/>
    <w:rsid w:val="00E51882"/>
    <w:rPr>
      <w:rFonts w:ascii="Arial" w:hAnsi="Arial"/>
      <w:sz w:val="36"/>
      <w:lang w:eastAsia="ja-JP"/>
    </w:rPr>
  </w:style>
  <w:style w:type="character" w:styleId="HTMLCode">
    <w:name w:val="HTML Code"/>
    <w:uiPriority w:val="99"/>
    <w:unhideWhenUsed/>
    <w:rsid w:val="00E51882"/>
    <w:rPr>
      <w:rFonts w:ascii="Courier New" w:eastAsia="Times New Roman" w:hAnsi="Courier New" w:cs="Courier New"/>
      <w:sz w:val="20"/>
      <w:szCs w:val="20"/>
    </w:rPr>
  </w:style>
  <w:style w:type="paragraph" w:styleId="IndexHeading">
    <w:name w:val="index heading"/>
    <w:basedOn w:val="Normal"/>
    <w:next w:val="Normal"/>
    <w:rsid w:val="00E51882"/>
    <w:pPr>
      <w:pBdr>
        <w:top w:val="single" w:sz="12" w:space="0" w:color="auto"/>
      </w:pBdr>
      <w:spacing w:before="360" w:after="240"/>
    </w:pPr>
    <w:rPr>
      <w:b/>
      <w:i/>
      <w:sz w:val="26"/>
      <w:lang w:eastAsia="en-GB"/>
    </w:rPr>
  </w:style>
  <w:style w:type="paragraph" w:customStyle="1" w:styleId="LD">
    <w:name w:val="LD"/>
    <w:rsid w:val="00E5188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5188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51882"/>
    <w:rPr>
      <w:rFonts w:ascii="Calibri" w:eastAsia="Calibri" w:hAnsi="Calibri"/>
      <w:sz w:val="22"/>
      <w:szCs w:val="22"/>
      <w:lang w:val="x-none" w:eastAsia="en-US"/>
    </w:rPr>
  </w:style>
  <w:style w:type="paragraph" w:customStyle="1" w:styleId="NF">
    <w:name w:val="NF"/>
    <w:basedOn w:val="NO"/>
    <w:rsid w:val="00E51882"/>
    <w:pPr>
      <w:keepNext/>
      <w:spacing w:after="0"/>
    </w:pPr>
    <w:rPr>
      <w:rFonts w:ascii="Arial" w:hAnsi="Arial"/>
      <w:sz w:val="18"/>
    </w:rPr>
  </w:style>
  <w:style w:type="paragraph" w:customStyle="1" w:styleId="NW">
    <w:name w:val="NW"/>
    <w:basedOn w:val="NO"/>
    <w:rsid w:val="00E51882"/>
    <w:pPr>
      <w:spacing w:after="0"/>
    </w:pPr>
  </w:style>
  <w:style w:type="paragraph" w:customStyle="1" w:styleId="PL">
    <w:name w:val="PL"/>
    <w:link w:val="PLChar"/>
    <w:qFormat/>
    <w:rsid w:val="00E518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51882"/>
    <w:rPr>
      <w:rFonts w:ascii="Courier New" w:eastAsia="Batang" w:hAnsi="Courier New"/>
      <w:noProof/>
      <w:sz w:val="16"/>
      <w:shd w:val="clear" w:color="auto" w:fill="E6E6E6"/>
      <w:lang w:eastAsia="sv-SE"/>
    </w:rPr>
  </w:style>
  <w:style w:type="paragraph" w:styleId="PlainText">
    <w:name w:val="Plain Text"/>
    <w:basedOn w:val="Normal"/>
    <w:link w:val="PlainTextChar"/>
    <w:rsid w:val="00E51882"/>
    <w:rPr>
      <w:rFonts w:ascii="Courier New" w:hAnsi="Courier New"/>
      <w:lang w:val="nb-NO"/>
    </w:rPr>
  </w:style>
  <w:style w:type="character" w:customStyle="1" w:styleId="PlainTextChar">
    <w:name w:val="Plain Text Char"/>
    <w:link w:val="PlainText"/>
    <w:rsid w:val="00E51882"/>
    <w:rPr>
      <w:rFonts w:ascii="Courier New" w:hAnsi="Courier New"/>
      <w:lang w:val="nb-NO" w:eastAsia="ja-JP"/>
    </w:rPr>
  </w:style>
  <w:style w:type="character" w:styleId="Strong">
    <w:name w:val="Strong"/>
    <w:uiPriority w:val="22"/>
    <w:qFormat/>
    <w:rsid w:val="00E51882"/>
    <w:rPr>
      <w:b/>
      <w:bCs/>
    </w:rPr>
  </w:style>
  <w:style w:type="table" w:styleId="TableGrid">
    <w:name w:val="Table Grid"/>
    <w:basedOn w:val="TableNormal"/>
    <w:uiPriority w:val="39"/>
    <w:rsid w:val="00E5188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51882"/>
    <w:rPr>
      <w:rFonts w:ascii="Arial" w:hAnsi="Arial"/>
      <w:sz w:val="18"/>
      <w:lang w:val="x-none" w:eastAsia="x-none"/>
    </w:rPr>
  </w:style>
  <w:style w:type="character" w:customStyle="1" w:styleId="TAHCar">
    <w:name w:val="TAH Car"/>
    <w:link w:val="TAH"/>
    <w:locked/>
    <w:rsid w:val="00E51882"/>
    <w:rPr>
      <w:rFonts w:ascii="Arial" w:hAnsi="Arial"/>
      <w:b/>
      <w:sz w:val="18"/>
      <w:lang w:val="x-none" w:eastAsia="x-none"/>
    </w:rPr>
  </w:style>
  <w:style w:type="character" w:customStyle="1" w:styleId="THChar">
    <w:name w:val="TH Char"/>
    <w:link w:val="TH"/>
    <w:rsid w:val="00E51882"/>
    <w:rPr>
      <w:rFonts w:ascii="Arial" w:hAnsi="Arial"/>
      <w:b/>
      <w:lang w:val="x-none" w:eastAsia="x-none"/>
    </w:rPr>
  </w:style>
  <w:style w:type="paragraph" w:customStyle="1" w:styleId="TAJ">
    <w:name w:val="TAJ"/>
    <w:basedOn w:val="TH"/>
    <w:rsid w:val="00E51882"/>
  </w:style>
  <w:style w:type="paragraph" w:customStyle="1" w:styleId="TALCharChar">
    <w:name w:val="TAL Char Char"/>
    <w:basedOn w:val="Normal"/>
    <w:link w:val="TALCharCharChar"/>
    <w:rsid w:val="00E5188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51882"/>
    <w:rPr>
      <w:rFonts w:ascii="Arial" w:eastAsia="Malgun Gothic" w:hAnsi="Arial"/>
      <w:sz w:val="18"/>
      <w:lang w:val="x-none" w:eastAsia="x-none"/>
    </w:rPr>
  </w:style>
  <w:style w:type="character" w:customStyle="1" w:styleId="TFChar">
    <w:name w:val="TF Char"/>
    <w:link w:val="TF"/>
    <w:rsid w:val="00E51882"/>
    <w:rPr>
      <w:rFonts w:ascii="Arial" w:hAnsi="Arial"/>
      <w:b/>
      <w:lang w:val="x-none" w:eastAsia="x-none"/>
    </w:rPr>
  </w:style>
  <w:style w:type="paragraph" w:styleId="ListContinue">
    <w:name w:val="List Continue"/>
    <w:basedOn w:val="Normal"/>
    <w:rsid w:val="00E51882"/>
    <w:pPr>
      <w:spacing w:after="120"/>
      <w:ind w:left="283"/>
      <w:contextualSpacing/>
    </w:pPr>
    <w:rPr>
      <w:rFonts w:ascii="Arial" w:hAnsi="Arial"/>
    </w:rPr>
  </w:style>
  <w:style w:type="paragraph" w:styleId="ListContinue2">
    <w:name w:val="List Continue 2"/>
    <w:basedOn w:val="Normal"/>
    <w:rsid w:val="00E51882"/>
    <w:pPr>
      <w:spacing w:after="120"/>
      <w:ind w:left="566"/>
      <w:contextualSpacing/>
    </w:pPr>
    <w:rPr>
      <w:rFonts w:ascii="Arial" w:hAnsi="Arial"/>
    </w:rPr>
  </w:style>
  <w:style w:type="paragraph" w:styleId="ListNumber3">
    <w:name w:val="List Number 3"/>
    <w:basedOn w:val="ListNumber2"/>
    <w:rsid w:val="00E51882"/>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enAlm-SWEA%20(10)\Swea-L23\RAN2_102_Busan\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5NUHHDQN7SK2-1476151046-22764</_dlc_DocId>
    <_dlc_DocIdUrl xmlns="f166a696-7b5b-4ccd-9f0c-ffde0cceec81">
      <Url>https://ericsson.sharepoint.com/sites/star/_layouts/15/DocIdRedir.aspx?ID=5NUHHDQN7SK2-1476151046-22764</Url>
      <Description>5NUHHDQN7SK2-1476151046-22764</Description>
    </_dlc_DocIdUrl>
    <TaxCatchAll xmlns="d8762117-8292-4133-b1c7-eab5c6487cfd">
      <Value>214</Value>
      <Value>212</Value>
      <Value>497</Value>
    </TaxCatchAll>
    <_dlc_DocIdPersistId xmlns="f166a696-7b5b-4ccd-9f0c-ffde0cceec81" xsi:nil="true"/>
    <Prepared. xmlns="611109f9-ed58-4498-a270-1fb2086a5321">Johan Rune</Prepare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2018-05-07</EriCOLLDat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CE1CE-06D3-41F2-B878-F56EA9F28D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1D7A7-D8A6-4639-9AF1-E0643C603E5E}">
  <ds:schemaRefs>
    <ds:schemaRef ds:uri="http://schemas.microsoft.com/office/2006/metadata/properties"/>
    <ds:schemaRef ds:uri="http://www.w3.org/XML/1998/namespace"/>
    <ds:schemaRef ds:uri="d8762117-8292-4133-b1c7-eab5c6487cfd"/>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sharepoint/v4"/>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E22A47DA-4422-43F1-BCC5-5D7C892A0869}">
  <ds:schemaRefs>
    <ds:schemaRef ds:uri="http://schemas.microsoft.com/sharepoint/v3/contenttype/forms"/>
  </ds:schemaRefs>
</ds:datastoreItem>
</file>

<file path=customXml/itemProps4.xml><?xml version="1.0" encoding="utf-8"?>
<ds:datastoreItem xmlns:ds="http://schemas.openxmlformats.org/officeDocument/2006/customXml" ds:itemID="{494B49B7-2765-46C7-8FDE-7FF4E779C155}">
  <ds:schemaRefs>
    <ds:schemaRef ds:uri="http://schemas.microsoft.com/sharepoint/events"/>
  </ds:schemaRefs>
</ds:datastoreItem>
</file>

<file path=customXml/itemProps5.xml><?xml version="1.0" encoding="utf-8"?>
<ds:datastoreItem xmlns:ds="http://schemas.openxmlformats.org/officeDocument/2006/customXml" ds:itemID="{44CB7071-38DD-4E43-A682-29C02B501261}">
  <ds:schemaRefs>
    <ds:schemaRef ds:uri="Microsoft.SharePoint.Taxonomy.ContentTypeSync"/>
  </ds:schemaRefs>
</ds:datastoreItem>
</file>

<file path=customXml/itemProps6.xml><?xml version="1.0" encoding="utf-8"?>
<ds:datastoreItem xmlns:ds="http://schemas.openxmlformats.org/officeDocument/2006/customXml" ds:itemID="{2A18B6B9-496F-43BD-B4AA-6883428F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1429</TotalTime>
  <Pages>4</Pages>
  <Words>1053</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Handling dedicated frequency/RAT priorities when a UE autonomously moves from RRC_INACTIVE to RRC_IDLE state</dc:title>
  <dc:subject/>
  <dc:creator>Johan Rune</dc:creator>
  <cp:keywords>3GPP; Ericsson; TDoc</cp:keywords>
  <dc:description/>
  <cp:lastModifiedBy>Johan Rune</cp:lastModifiedBy>
  <cp:revision>34</cp:revision>
  <cp:lastPrinted>2008-01-31T07:09:00Z</cp:lastPrinted>
  <dcterms:created xsi:type="dcterms:W3CDTF">2018-05-05T18:39:00Z</dcterms:created>
  <dcterms:modified xsi:type="dcterms:W3CDTF">2018-05-10T13:44:00Z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f10ff3c6-7117-43c7-b9f1-d54daf1b5de2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